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E03F" w14:textId="1122179E" w:rsidR="00C76966" w:rsidRDefault="00F700E9" w:rsidP="00F700E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4747B" wp14:editId="6A358D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95700" cy="1404620"/>
                <wp:effectExtent l="0" t="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E10E" w14:textId="77777777" w:rsidR="00F700E9" w:rsidRPr="00F700E9" w:rsidRDefault="00F700E9" w:rsidP="00360D64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700E9">
                              <w:rPr>
                                <w:sz w:val="40"/>
                                <w:szCs w:val="40"/>
                              </w:rPr>
                              <w:t>ERBE Centre for Doctoral Training</w:t>
                            </w:r>
                          </w:p>
                          <w:p w14:paraId="6A80C73A" w14:textId="77777777" w:rsidR="00F700E9" w:rsidRDefault="00F700E9" w:rsidP="00360D64">
                            <w:pPr>
                              <w:shd w:val="clear" w:color="auto" w:fill="B4C6E7" w:themeFill="accent1" w:themeFillTint="66"/>
                              <w:jc w:val="center"/>
                            </w:pPr>
                            <w:r>
                              <w:t>Energy Resilience in the Built Environment</w:t>
                            </w:r>
                          </w:p>
                          <w:p w14:paraId="6967E08C" w14:textId="77777777" w:rsidR="00F700E9" w:rsidRPr="00F700E9" w:rsidRDefault="00F700E9" w:rsidP="00360D64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00E9">
                              <w:rPr>
                                <w:sz w:val="28"/>
                                <w:szCs w:val="28"/>
                              </w:rPr>
                              <w:t>MaREI PhD Studentship Call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4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91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XNIwIAAEUEAAAOAAAAZHJzL2Uyb0RvYy54bWysU9tu2zAMfR+wfxD0vtjxkrQ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gUlGhRK&#10;9MiHQN6ZgRSRnd76EoMeLIaFAa9R5VSpt/eGffdEm00HesdvnTN9x6HB7KbxZXbxdMTxEaTuP5kG&#10;v4F9MAloaJ2K1CEZBNFRpeNZmZgKw8u3i+X8KkcXQ990ls8WRdIug/L5uXU+fOBGkXioqEPpEzwc&#10;7n2I6UD5HBJ/80aKZiukTIbb1RvpyAGwTbZppQpehElN+oou58V8ZOCvEHlaf4JQImC/S6Eqen0O&#10;gjLy9l43qRsDCDmeMWWpT0RG7kYWw1APJ2Fq0xyRUmfGvsY5xENn3E9Keuzpivofe3CcEvlRoyzL&#10;6WwWhyAZs/kVckjcpae+9IBmCFXRQMl43IQ0OIkwe4vybUUiNuo8ZnLKFXs18X2aqzgMl3aK+jX9&#10;6ycAAAD//wMAUEsDBBQABgAIAAAAIQDQzqrm2gAAAAUBAAAPAAAAZHJzL2Rvd25yZXYueG1sTI/B&#10;TsMwEETvSPyDtZW4VNSpUaoqxKmgUk+cGsrdjZckarwOttumf8/CBS4jjWY187bcTG4QFwyx96Rh&#10;uchAIDXe9tRqOLzvHtcgYjJkzeAJNdwwwqa6vytNYf2V9nipUyu4hGJhNHQpjYWUsenQmbjwIxJn&#10;nz44k9iGVtpgrlzuBqmybCWd6YkXOjPitsPmVJ+dhtVX/TR/+7Bz2t92r6Fxud0ecq0fZtPLM4iE&#10;U/o7hh98RoeKmY7+TDaKQQM/kn6Vs3yt2B41KLVUIKtS/qevvgEAAP//AwBQSwECLQAUAAYACAAA&#10;ACEAtoM4kv4AAADhAQAAEwAAAAAAAAAAAAAAAAAAAAAAW0NvbnRlbnRfVHlwZXNdLnhtbFBLAQIt&#10;ABQABgAIAAAAIQA4/SH/1gAAAJQBAAALAAAAAAAAAAAAAAAAAC8BAABfcmVscy8ucmVsc1BLAQIt&#10;ABQABgAIAAAAIQBEjqXNIwIAAEUEAAAOAAAAAAAAAAAAAAAAAC4CAABkcnMvZTJvRG9jLnhtbFBL&#10;AQItABQABgAIAAAAIQDQzqrm2gAAAAUBAAAPAAAAAAAAAAAAAAAAAH0EAABkcnMvZG93bnJldi54&#10;bWxQSwUGAAAAAAQABADzAAAAhAUAAAAA&#10;">
                <v:textbox style="mso-fit-shape-to-text:t">
                  <w:txbxContent>
                    <w:p w14:paraId="5502E10E" w14:textId="77777777" w:rsidR="00F700E9" w:rsidRPr="00F700E9" w:rsidRDefault="00F700E9" w:rsidP="00360D64">
                      <w:pPr>
                        <w:shd w:val="clear" w:color="auto" w:fill="B4C6E7" w:themeFill="accent1" w:themeFillTint="66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700E9">
                        <w:rPr>
                          <w:sz w:val="40"/>
                          <w:szCs w:val="40"/>
                        </w:rPr>
                        <w:t>ERBE Centre for Doctoral Training</w:t>
                      </w:r>
                    </w:p>
                    <w:p w14:paraId="6A80C73A" w14:textId="77777777" w:rsidR="00F700E9" w:rsidRDefault="00F700E9" w:rsidP="00360D64">
                      <w:pPr>
                        <w:shd w:val="clear" w:color="auto" w:fill="B4C6E7" w:themeFill="accent1" w:themeFillTint="66"/>
                        <w:jc w:val="center"/>
                      </w:pPr>
                      <w:r>
                        <w:t>Energy Resilience in the Built Environment</w:t>
                      </w:r>
                    </w:p>
                    <w:p w14:paraId="6967E08C" w14:textId="77777777" w:rsidR="00F700E9" w:rsidRPr="00F700E9" w:rsidRDefault="00F700E9" w:rsidP="00360D64">
                      <w:pPr>
                        <w:shd w:val="clear" w:color="auto" w:fill="B4C6E7" w:themeFill="accent1" w:themeFillTint="6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00E9">
                        <w:rPr>
                          <w:sz w:val="28"/>
                          <w:szCs w:val="28"/>
                        </w:rPr>
                        <w:t>MaREI PhD Studentship Call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59BAD" w14:textId="77777777" w:rsidR="004B11E1" w:rsidRDefault="004B11E1" w:rsidP="00F700E9">
      <w:pPr>
        <w:jc w:val="center"/>
      </w:pPr>
    </w:p>
    <w:p w14:paraId="70DA1A0D" w14:textId="77777777" w:rsidR="004B11E1" w:rsidRDefault="004B11E1" w:rsidP="00F700E9">
      <w:pPr>
        <w:jc w:val="center"/>
      </w:pPr>
    </w:p>
    <w:p w14:paraId="776CA70D" w14:textId="7A265B68" w:rsidR="00F700E9" w:rsidRDefault="00F700E9" w:rsidP="00F700E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CA10C" wp14:editId="676F634E">
                <wp:simplePos x="0" y="0"/>
                <wp:positionH relativeFrom="margin">
                  <wp:align>right</wp:align>
                </wp:positionH>
                <wp:positionV relativeFrom="paragraph">
                  <wp:posOffset>466090</wp:posOffset>
                </wp:positionV>
                <wp:extent cx="5695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AAF7" w14:textId="77777777" w:rsidR="00C73B65" w:rsidRDefault="00C73B65"/>
                          <w:p w14:paraId="4D606731" w14:textId="730E5E11" w:rsidR="00F700E9" w:rsidRPr="00C73B65" w:rsidRDefault="00F700E9">
                            <w:pPr>
                              <w:rPr>
                                <w:b/>
                              </w:rPr>
                            </w:pPr>
                            <w:r w:rsidRPr="00C73B65">
                              <w:rPr>
                                <w:b/>
                              </w:rPr>
                              <w:t>APPLICATION FORM FOR PHD STUDENTSHIPS 2022</w:t>
                            </w:r>
                          </w:p>
                          <w:p w14:paraId="0663B2F9" w14:textId="4A99EB62" w:rsidR="00F700E9" w:rsidRDefault="00F700E9">
                            <w:r w:rsidRPr="00F700E9">
                              <w:rPr>
                                <w:b/>
                                <w:u w:val="single"/>
                              </w:rPr>
                              <w:t>Please complete all sections of this form</w:t>
                            </w:r>
                            <w:r w:rsidRPr="00F700E9">
                              <w:t>.  The closing date for receipt of the completed Application Form</w:t>
                            </w:r>
                            <w:r w:rsidR="00106D50">
                              <w:t xml:space="preserve"> and </w:t>
                            </w:r>
                            <w:r w:rsidRPr="00F700E9">
                              <w:t xml:space="preserve">CV is 5.00 p.m. </w:t>
                            </w:r>
                            <w:r w:rsidR="00964873">
                              <w:t>Tuesday, 22</w:t>
                            </w:r>
                            <w:r w:rsidR="00964873" w:rsidRPr="00964873">
                              <w:rPr>
                                <w:vertAlign w:val="superscript"/>
                              </w:rPr>
                              <w:t>nd</w:t>
                            </w:r>
                            <w:r w:rsidR="00964873">
                              <w:t xml:space="preserve"> March</w:t>
                            </w:r>
                            <w:r w:rsidRPr="00F700E9">
                              <w:t xml:space="preserve"> 2022 (GMT). Interviews will be held in the following weeks</w:t>
                            </w:r>
                            <w:r w:rsidR="00964873">
                              <w:t>,</w:t>
                            </w:r>
                            <w:r w:rsidRPr="00F700E9">
                              <w:t xml:space="preserve"> with the studentship commencing in September 2022.</w:t>
                            </w:r>
                            <w:r w:rsidR="00106D50">
                              <w:t xml:space="preserve">  Please complete all 3 sections of this form, otherwise the application will not be considered.</w:t>
                            </w:r>
                          </w:p>
                          <w:p w14:paraId="4118E4CD" w14:textId="77777777" w:rsidR="00C73B65" w:rsidRDefault="00C73B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CA10C" id="_x0000_s1027" type="#_x0000_t202" style="position:absolute;left:0;text-align:left;margin-left:397.3pt;margin-top:36.7pt;width:4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MoIwIAACU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lqvFaoEhjrFins+XZepexqqX69b58FmAJnFRU4fNT/Ds&#10;eO9DpMOql5T4mgcl251UKm3cvtkqR44MjbJLI1XwJk0ZMtR0tSgXCdlAvJ88pGVAIyupa3qdxzFZ&#10;K8rxybQpJTCppjUyUeakT5RkEieMzZhakcSL2jXQPqNgDibf4j/DRQ/uNyUDeram/teBOUGJ+mJQ&#10;9FUxn0eTp818cYUKEXcZaS4jzHCEqmmgZFpuQ/oYSQ57i83ZySTbK5MTZfRiUvP0b6LZL/cp6/V3&#10;b/4AAAD//wMAUEsDBBQABgAIAAAAIQAi+ll13QAAAAcBAAAPAAAAZHJzL2Rvd25yZXYueG1sTI9L&#10;T8MwEITvSPwHa5G4UYdS+ghxqoqKCwckChIc3XjzEPbast00/HuWExx3ZjTzbbWdnBUjxjR4UnA7&#10;K0AgNd4M1Cl4f3u6WYNIWZPR1hMq+MYE2/ryotKl8Wd6xfGQO8EllEqtoM85lFKmpken08wHJPZa&#10;H53OfMZOmqjPXO6snBfFUjo9EC/0OuBjj83X4eQUfLh+MPv48tkaO+6f2919mGJQ6vpq2j2AyDjl&#10;vzD84jM61Mx09CcySVgF/EhWsLpbgGB3vVmxcFQw3yyWIOtK/uevfwAAAP//AwBQSwECLQAUAAYA&#10;CAAAACEAtoM4kv4AAADhAQAAEwAAAAAAAAAAAAAAAAAAAAAAW0NvbnRlbnRfVHlwZXNdLnhtbFBL&#10;AQItABQABgAIAAAAIQA4/SH/1gAAAJQBAAALAAAAAAAAAAAAAAAAAC8BAABfcmVscy8ucmVsc1BL&#10;AQItABQABgAIAAAAIQA5h8MoIwIAACUEAAAOAAAAAAAAAAAAAAAAAC4CAABkcnMvZTJvRG9jLnht&#10;bFBLAQItABQABgAIAAAAIQAi+ll13QAAAAcBAAAPAAAAAAAAAAAAAAAAAH0EAABkcnMvZG93bnJl&#10;di54bWxQSwUGAAAAAAQABADzAAAAhwUAAAAA&#10;" stroked="f">
                <v:textbox style="mso-fit-shape-to-text:t">
                  <w:txbxContent>
                    <w:p w14:paraId="093BAAF7" w14:textId="77777777" w:rsidR="00C73B65" w:rsidRDefault="00C73B65"/>
                    <w:p w14:paraId="4D606731" w14:textId="730E5E11" w:rsidR="00F700E9" w:rsidRPr="00C73B65" w:rsidRDefault="00F700E9">
                      <w:pPr>
                        <w:rPr>
                          <w:b/>
                        </w:rPr>
                      </w:pPr>
                      <w:r w:rsidRPr="00C73B65">
                        <w:rPr>
                          <w:b/>
                        </w:rPr>
                        <w:t>APPLICATION FORM FOR PHD STUDENTSHIPS 2022</w:t>
                      </w:r>
                    </w:p>
                    <w:p w14:paraId="0663B2F9" w14:textId="4A99EB62" w:rsidR="00F700E9" w:rsidRDefault="00F700E9">
                      <w:r w:rsidRPr="00F700E9">
                        <w:rPr>
                          <w:b/>
                          <w:u w:val="single"/>
                        </w:rPr>
                        <w:t>Please complete all sections of this form</w:t>
                      </w:r>
                      <w:r w:rsidRPr="00F700E9">
                        <w:t>.  The closing date for receipt of the completed Application Form</w:t>
                      </w:r>
                      <w:r w:rsidR="00106D50">
                        <w:t xml:space="preserve"> and </w:t>
                      </w:r>
                      <w:r w:rsidRPr="00F700E9">
                        <w:t xml:space="preserve">CV is 5.00 p.m. </w:t>
                      </w:r>
                      <w:r w:rsidR="00964873">
                        <w:t>Tuesday, 22</w:t>
                      </w:r>
                      <w:r w:rsidR="00964873" w:rsidRPr="00964873">
                        <w:rPr>
                          <w:vertAlign w:val="superscript"/>
                        </w:rPr>
                        <w:t>nd</w:t>
                      </w:r>
                      <w:r w:rsidR="00964873">
                        <w:t xml:space="preserve"> March</w:t>
                      </w:r>
                      <w:r w:rsidRPr="00F700E9">
                        <w:t xml:space="preserve"> 2022 (GMT). Interviews will be held in the following weeks</w:t>
                      </w:r>
                      <w:r w:rsidR="00964873">
                        <w:t>,</w:t>
                      </w:r>
                      <w:r w:rsidRPr="00F700E9">
                        <w:t xml:space="preserve"> with the studentship commencing in September 2022.</w:t>
                      </w:r>
                      <w:r w:rsidR="00106D50">
                        <w:t xml:space="preserve">  Please complete all 3 sections of this form, otherwise the application will not be considered.</w:t>
                      </w:r>
                    </w:p>
                    <w:p w14:paraId="4118E4CD" w14:textId="77777777" w:rsidR="00C73B65" w:rsidRDefault="00C73B6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73B65" w14:paraId="2679B75C" w14:textId="77777777" w:rsidTr="00C73B65">
        <w:tc>
          <w:tcPr>
            <w:tcW w:w="9016" w:type="dxa"/>
            <w:gridSpan w:val="2"/>
            <w:shd w:val="clear" w:color="auto" w:fill="C5E0B3" w:themeFill="accent6" w:themeFillTint="66"/>
          </w:tcPr>
          <w:p w14:paraId="5E63672B" w14:textId="6527B578" w:rsidR="00C73B65" w:rsidRPr="00106D50" w:rsidRDefault="00106D50" w:rsidP="00106D5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C73B65" w:rsidRPr="00106D50">
              <w:rPr>
                <w:b/>
              </w:rPr>
              <w:t>PERSONAL INFORMATION</w:t>
            </w:r>
          </w:p>
        </w:tc>
      </w:tr>
      <w:tr w:rsidR="00C73B65" w14:paraId="58DFC215" w14:textId="77777777" w:rsidTr="00F700E9">
        <w:tc>
          <w:tcPr>
            <w:tcW w:w="3681" w:type="dxa"/>
          </w:tcPr>
          <w:p w14:paraId="4A80EFDF" w14:textId="44E5EB3C" w:rsidR="00C73B65" w:rsidRDefault="00C73B65" w:rsidP="00F700E9">
            <w:r>
              <w:t>Email:</w:t>
            </w:r>
          </w:p>
        </w:tc>
        <w:tc>
          <w:tcPr>
            <w:tcW w:w="5335" w:type="dxa"/>
          </w:tcPr>
          <w:p w14:paraId="4F7F11EE" w14:textId="77777777" w:rsidR="00C73B65" w:rsidRDefault="00C73B65" w:rsidP="00F700E9"/>
        </w:tc>
      </w:tr>
      <w:tr w:rsidR="00F700E9" w14:paraId="3FEFBE57" w14:textId="77777777" w:rsidTr="00F700E9">
        <w:tc>
          <w:tcPr>
            <w:tcW w:w="3681" w:type="dxa"/>
          </w:tcPr>
          <w:p w14:paraId="267C1CFD" w14:textId="77777777" w:rsidR="00F700E9" w:rsidRDefault="00F700E9" w:rsidP="00F700E9">
            <w:r>
              <w:t>Surname:</w:t>
            </w:r>
          </w:p>
        </w:tc>
        <w:tc>
          <w:tcPr>
            <w:tcW w:w="5335" w:type="dxa"/>
          </w:tcPr>
          <w:p w14:paraId="0270E437" w14:textId="77777777" w:rsidR="00F700E9" w:rsidRDefault="00F700E9" w:rsidP="00F700E9"/>
        </w:tc>
      </w:tr>
      <w:tr w:rsidR="00F700E9" w14:paraId="6DAF33FE" w14:textId="77777777" w:rsidTr="00F700E9">
        <w:tc>
          <w:tcPr>
            <w:tcW w:w="3681" w:type="dxa"/>
          </w:tcPr>
          <w:p w14:paraId="6B65D776" w14:textId="77777777" w:rsidR="00F700E9" w:rsidRDefault="00F700E9" w:rsidP="00F700E9">
            <w:r>
              <w:t>First Name:</w:t>
            </w:r>
          </w:p>
        </w:tc>
        <w:tc>
          <w:tcPr>
            <w:tcW w:w="5335" w:type="dxa"/>
          </w:tcPr>
          <w:p w14:paraId="3D07C221" w14:textId="77777777" w:rsidR="00F700E9" w:rsidRDefault="00F700E9" w:rsidP="00F700E9"/>
        </w:tc>
      </w:tr>
      <w:tr w:rsidR="00F700E9" w14:paraId="55F0A88E" w14:textId="77777777" w:rsidTr="00F700E9">
        <w:tc>
          <w:tcPr>
            <w:tcW w:w="3681" w:type="dxa"/>
          </w:tcPr>
          <w:p w14:paraId="756A8677" w14:textId="77777777" w:rsidR="00F700E9" w:rsidRDefault="00F700E9" w:rsidP="00F700E9">
            <w:r>
              <w:t>Nationality:</w:t>
            </w:r>
          </w:p>
        </w:tc>
        <w:tc>
          <w:tcPr>
            <w:tcW w:w="5335" w:type="dxa"/>
          </w:tcPr>
          <w:p w14:paraId="12B5725A" w14:textId="77777777" w:rsidR="00F700E9" w:rsidRDefault="00F700E9" w:rsidP="00F700E9"/>
        </w:tc>
      </w:tr>
      <w:tr w:rsidR="00F700E9" w14:paraId="17D2C565" w14:textId="77777777" w:rsidTr="00F700E9">
        <w:tc>
          <w:tcPr>
            <w:tcW w:w="3681" w:type="dxa"/>
          </w:tcPr>
          <w:p w14:paraId="0C7F42D4" w14:textId="77777777" w:rsidR="00F700E9" w:rsidRDefault="00F700E9" w:rsidP="00F700E9">
            <w:r>
              <w:t>Current Country of Residence:</w:t>
            </w:r>
          </w:p>
        </w:tc>
        <w:tc>
          <w:tcPr>
            <w:tcW w:w="5335" w:type="dxa"/>
          </w:tcPr>
          <w:p w14:paraId="0933806F" w14:textId="77777777" w:rsidR="00F700E9" w:rsidRDefault="00F700E9" w:rsidP="00F700E9"/>
        </w:tc>
      </w:tr>
      <w:tr w:rsidR="00F700E9" w14:paraId="2F693348" w14:textId="77777777" w:rsidTr="00F700E9">
        <w:tc>
          <w:tcPr>
            <w:tcW w:w="3681" w:type="dxa"/>
          </w:tcPr>
          <w:p w14:paraId="0BEB6778" w14:textId="77777777" w:rsidR="00F700E9" w:rsidRDefault="00F700E9" w:rsidP="00F700E9">
            <w:proofErr w:type="gramStart"/>
            <w:r>
              <w:t>Bachelor Degree</w:t>
            </w:r>
            <w:proofErr w:type="gramEnd"/>
            <w:r>
              <w:t xml:space="preserve"> Title &amp; Specialisation:</w:t>
            </w:r>
          </w:p>
        </w:tc>
        <w:tc>
          <w:tcPr>
            <w:tcW w:w="5335" w:type="dxa"/>
          </w:tcPr>
          <w:p w14:paraId="60ED2DC6" w14:textId="77777777" w:rsidR="00F700E9" w:rsidRDefault="00F700E9" w:rsidP="00F700E9"/>
          <w:p w14:paraId="0601F434" w14:textId="77777777" w:rsidR="00F700E9" w:rsidRDefault="00F700E9" w:rsidP="00F700E9"/>
          <w:p w14:paraId="14021841" w14:textId="77777777" w:rsidR="00F700E9" w:rsidRDefault="00F700E9" w:rsidP="00F700E9"/>
        </w:tc>
      </w:tr>
      <w:tr w:rsidR="00F700E9" w14:paraId="251FD877" w14:textId="77777777" w:rsidTr="00F700E9">
        <w:tc>
          <w:tcPr>
            <w:tcW w:w="3681" w:type="dxa"/>
          </w:tcPr>
          <w:p w14:paraId="71E11770" w14:textId="77777777" w:rsidR="00F700E9" w:rsidRDefault="00F700E9" w:rsidP="00F700E9">
            <w:r>
              <w:t>Bachelor Thesis Title:</w:t>
            </w:r>
          </w:p>
        </w:tc>
        <w:tc>
          <w:tcPr>
            <w:tcW w:w="5335" w:type="dxa"/>
          </w:tcPr>
          <w:p w14:paraId="634D0C10" w14:textId="77777777" w:rsidR="00F700E9" w:rsidRDefault="00F700E9" w:rsidP="00F700E9"/>
          <w:p w14:paraId="1DD49CB4" w14:textId="77777777" w:rsidR="00F700E9" w:rsidRDefault="00F700E9" w:rsidP="00F700E9"/>
          <w:p w14:paraId="008C6589" w14:textId="77777777" w:rsidR="00F700E9" w:rsidRDefault="00F700E9" w:rsidP="00F700E9"/>
        </w:tc>
      </w:tr>
      <w:tr w:rsidR="00F700E9" w14:paraId="4751977C" w14:textId="77777777" w:rsidTr="00F700E9">
        <w:tc>
          <w:tcPr>
            <w:tcW w:w="3681" w:type="dxa"/>
          </w:tcPr>
          <w:p w14:paraId="51C020B3" w14:textId="379412F4" w:rsidR="00F700E9" w:rsidRDefault="00C73B65" w:rsidP="00F700E9">
            <w:proofErr w:type="spellStart"/>
            <w:proofErr w:type="gramStart"/>
            <w:r>
              <w:t>Masters</w:t>
            </w:r>
            <w:proofErr w:type="spellEnd"/>
            <w:r>
              <w:t xml:space="preserve"> Degree</w:t>
            </w:r>
            <w:proofErr w:type="gramEnd"/>
            <w:r>
              <w:t xml:space="preserve"> Title &amp; Specialisation (if applicable):</w:t>
            </w:r>
          </w:p>
        </w:tc>
        <w:tc>
          <w:tcPr>
            <w:tcW w:w="5335" w:type="dxa"/>
          </w:tcPr>
          <w:p w14:paraId="52B365B4" w14:textId="77777777" w:rsidR="00F700E9" w:rsidRDefault="00F700E9" w:rsidP="00F700E9"/>
        </w:tc>
      </w:tr>
    </w:tbl>
    <w:p w14:paraId="202D5BDF" w14:textId="36D46DF0" w:rsidR="00F700E9" w:rsidRDefault="00F700E9" w:rsidP="00F700E9">
      <w:pPr>
        <w:jc w:val="center"/>
      </w:pPr>
    </w:p>
    <w:p w14:paraId="0E8A5B58" w14:textId="77777777" w:rsidR="00C73B65" w:rsidRDefault="00C73B65" w:rsidP="00F700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1BF3" w14:paraId="7A506CDC" w14:textId="77777777" w:rsidTr="00C73B65">
        <w:tc>
          <w:tcPr>
            <w:tcW w:w="9016" w:type="dxa"/>
            <w:gridSpan w:val="2"/>
            <w:shd w:val="clear" w:color="auto" w:fill="C5E0B3" w:themeFill="accent6" w:themeFillTint="66"/>
          </w:tcPr>
          <w:p w14:paraId="206F5F81" w14:textId="1E0F6BF1" w:rsidR="00C73B65" w:rsidRPr="00106D50" w:rsidRDefault="00106D50" w:rsidP="00106D5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C73B65" w:rsidRPr="00106D50">
              <w:rPr>
                <w:b/>
              </w:rPr>
              <w:t>PROJECT RANKING</w:t>
            </w:r>
          </w:p>
          <w:p w14:paraId="072A3C1A" w14:textId="6AA6EA17" w:rsidR="003E1BF3" w:rsidRDefault="003E1BF3" w:rsidP="00F700E9">
            <w:r>
              <w:t>Please rank your top 5 projects 1 – 5.  In this ranking process, 1 is your most preferred project, and 5 is your least preferred:</w:t>
            </w:r>
          </w:p>
        </w:tc>
      </w:tr>
      <w:tr w:rsidR="00F700E9" w14:paraId="24B4C9C8" w14:textId="77777777" w:rsidTr="00F700E9">
        <w:tc>
          <w:tcPr>
            <w:tcW w:w="4508" w:type="dxa"/>
          </w:tcPr>
          <w:p w14:paraId="7A6D35B2" w14:textId="77777777" w:rsidR="00F700E9" w:rsidRDefault="003E1BF3" w:rsidP="00F700E9">
            <w:r>
              <w:t>Ranking</w:t>
            </w:r>
          </w:p>
        </w:tc>
        <w:tc>
          <w:tcPr>
            <w:tcW w:w="4508" w:type="dxa"/>
          </w:tcPr>
          <w:p w14:paraId="11B49FC5" w14:textId="77777777" w:rsidR="003E1BF3" w:rsidRDefault="003E1BF3" w:rsidP="00F700E9">
            <w:r>
              <w:t>Project Number (1-21)</w:t>
            </w:r>
          </w:p>
          <w:p w14:paraId="4AB1DE95" w14:textId="5491A230" w:rsidR="004B11E1" w:rsidRDefault="004B11E1" w:rsidP="00F700E9">
            <w:r>
              <w:t xml:space="preserve">(see summary of Projects on </w:t>
            </w:r>
            <w:r w:rsidR="00C73B65">
              <w:t>last</w:t>
            </w:r>
            <w:r>
              <w:t xml:space="preserve"> page)</w:t>
            </w:r>
          </w:p>
        </w:tc>
      </w:tr>
      <w:tr w:rsidR="00F700E9" w14:paraId="682C83DE" w14:textId="77777777" w:rsidTr="00F700E9">
        <w:tc>
          <w:tcPr>
            <w:tcW w:w="4508" w:type="dxa"/>
          </w:tcPr>
          <w:p w14:paraId="46ADB45B" w14:textId="77777777" w:rsidR="00F700E9" w:rsidRDefault="003E1BF3" w:rsidP="00F700E9">
            <w:r>
              <w:t>1.</w:t>
            </w:r>
          </w:p>
        </w:tc>
        <w:tc>
          <w:tcPr>
            <w:tcW w:w="4508" w:type="dxa"/>
          </w:tcPr>
          <w:p w14:paraId="10ECD177" w14:textId="77777777" w:rsidR="00F700E9" w:rsidRDefault="00F700E9" w:rsidP="00F700E9"/>
        </w:tc>
      </w:tr>
      <w:tr w:rsidR="003E1BF3" w14:paraId="0A872676" w14:textId="77777777" w:rsidTr="00F700E9">
        <w:tc>
          <w:tcPr>
            <w:tcW w:w="4508" w:type="dxa"/>
          </w:tcPr>
          <w:p w14:paraId="0ECBB9FD" w14:textId="77777777" w:rsidR="003E1BF3" w:rsidRDefault="003E1BF3" w:rsidP="00F700E9">
            <w:r>
              <w:t>2.</w:t>
            </w:r>
          </w:p>
        </w:tc>
        <w:tc>
          <w:tcPr>
            <w:tcW w:w="4508" w:type="dxa"/>
          </w:tcPr>
          <w:p w14:paraId="38AAC653" w14:textId="77777777" w:rsidR="003E1BF3" w:rsidRDefault="003E1BF3" w:rsidP="00F700E9"/>
        </w:tc>
      </w:tr>
      <w:tr w:rsidR="00F700E9" w14:paraId="39287430" w14:textId="77777777" w:rsidTr="00F700E9">
        <w:tc>
          <w:tcPr>
            <w:tcW w:w="4508" w:type="dxa"/>
          </w:tcPr>
          <w:p w14:paraId="7DDB3B34" w14:textId="77777777" w:rsidR="00F700E9" w:rsidRDefault="003E1BF3" w:rsidP="00F700E9">
            <w:r>
              <w:t>3.</w:t>
            </w:r>
          </w:p>
        </w:tc>
        <w:tc>
          <w:tcPr>
            <w:tcW w:w="4508" w:type="dxa"/>
          </w:tcPr>
          <w:p w14:paraId="5E7B3EE3" w14:textId="77777777" w:rsidR="00F700E9" w:rsidRDefault="00F700E9" w:rsidP="00F700E9"/>
        </w:tc>
      </w:tr>
      <w:tr w:rsidR="00F700E9" w14:paraId="11D08C1D" w14:textId="77777777" w:rsidTr="00F700E9">
        <w:tc>
          <w:tcPr>
            <w:tcW w:w="4508" w:type="dxa"/>
          </w:tcPr>
          <w:p w14:paraId="5FFE3A97" w14:textId="77777777" w:rsidR="00F700E9" w:rsidRDefault="003E1BF3" w:rsidP="00F700E9">
            <w:r>
              <w:t>4.</w:t>
            </w:r>
          </w:p>
        </w:tc>
        <w:tc>
          <w:tcPr>
            <w:tcW w:w="4508" w:type="dxa"/>
          </w:tcPr>
          <w:p w14:paraId="371A94F0" w14:textId="77777777" w:rsidR="00F700E9" w:rsidRDefault="00F700E9" w:rsidP="00F700E9"/>
        </w:tc>
      </w:tr>
      <w:tr w:rsidR="003E1BF3" w14:paraId="43F9549C" w14:textId="77777777" w:rsidTr="00F700E9">
        <w:tc>
          <w:tcPr>
            <w:tcW w:w="4508" w:type="dxa"/>
          </w:tcPr>
          <w:p w14:paraId="089BEE9C" w14:textId="77777777" w:rsidR="003E1BF3" w:rsidRDefault="003E1BF3" w:rsidP="00F700E9">
            <w:r>
              <w:t>5.</w:t>
            </w:r>
          </w:p>
        </w:tc>
        <w:tc>
          <w:tcPr>
            <w:tcW w:w="4508" w:type="dxa"/>
          </w:tcPr>
          <w:p w14:paraId="611D8161" w14:textId="77777777" w:rsidR="003E1BF3" w:rsidRDefault="003E1BF3" w:rsidP="00F700E9"/>
        </w:tc>
      </w:tr>
    </w:tbl>
    <w:p w14:paraId="4F2FAD80" w14:textId="52C5A764" w:rsidR="004B11E1" w:rsidRDefault="00C73B65" w:rsidP="00F700E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3A1593" wp14:editId="1DD07EF6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5715000" cy="5934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4CC6" w14:textId="3BEC2FF4" w:rsidR="00C73B65" w:rsidRPr="00C73B65" w:rsidRDefault="00106D50" w:rsidP="00CC3358">
                            <w:pPr>
                              <w:shd w:val="clear" w:color="auto" w:fill="C5E0B3" w:themeFill="accent6" w:themeFillTin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C73B65" w:rsidRPr="00C73B65">
                              <w:rPr>
                                <w:b/>
                              </w:rPr>
                              <w:t>MOTIVATIONAL STATEMENT</w:t>
                            </w:r>
                          </w:p>
                          <w:p w14:paraId="7380CB5F" w14:textId="262F82D8" w:rsidR="00C73B65" w:rsidRDefault="00C73B65">
                            <w:r>
                              <w:t>Submit a Statement of Motivation (max 500 words) outlining your motivation for pursuing a PhD in the ERBE CDT and detailing the reasons for your preferred project choice, institution and supervisor.</w:t>
                            </w:r>
                          </w:p>
                          <w:p w14:paraId="06E7F6A1" w14:textId="0BED2BF9" w:rsidR="00C73B65" w:rsidRDefault="00C73B65"/>
                          <w:p w14:paraId="24BCACC0" w14:textId="377CF32A" w:rsidR="00C73B65" w:rsidRDefault="00C73B65"/>
                          <w:p w14:paraId="4F8964AE" w14:textId="64E8398E" w:rsidR="00C73B65" w:rsidRDefault="00C73B65"/>
                          <w:p w14:paraId="3BF4EE54" w14:textId="3E67DC04" w:rsidR="00C73B65" w:rsidRDefault="00C73B65"/>
                          <w:p w14:paraId="31705494" w14:textId="3D698469" w:rsidR="00C73B65" w:rsidRDefault="00C73B65"/>
                          <w:p w14:paraId="14099766" w14:textId="4F01E312" w:rsidR="00C73B65" w:rsidRDefault="00C73B65"/>
                          <w:p w14:paraId="1670FA2A" w14:textId="0739E1D2" w:rsidR="00C73B65" w:rsidRDefault="00C73B65"/>
                          <w:p w14:paraId="5298F07B" w14:textId="504E8B8E" w:rsidR="00C73B65" w:rsidRDefault="00C73B65"/>
                          <w:p w14:paraId="704C9D80" w14:textId="46432C50" w:rsidR="00C73B65" w:rsidRDefault="00C73B65"/>
                          <w:p w14:paraId="1A07D9CC" w14:textId="3A3B2DB1" w:rsidR="00C73B65" w:rsidRDefault="00C73B65"/>
                          <w:p w14:paraId="0B54BD31" w14:textId="4CEAA4C4" w:rsidR="00C73B65" w:rsidRDefault="00C73B65"/>
                          <w:p w14:paraId="60BFD43C" w14:textId="3A3DE441" w:rsidR="00C73B65" w:rsidRDefault="00C73B65"/>
                          <w:p w14:paraId="736A5F03" w14:textId="52CBE848" w:rsidR="00C73B65" w:rsidRDefault="00C73B65"/>
                          <w:p w14:paraId="739AE519" w14:textId="1853F336" w:rsidR="00C73B65" w:rsidRDefault="00C73B65"/>
                          <w:p w14:paraId="67A60D4C" w14:textId="6858FCAA" w:rsidR="00C73B65" w:rsidRDefault="00C73B65"/>
                          <w:p w14:paraId="38E200B7" w14:textId="51424917" w:rsidR="00C73B65" w:rsidRDefault="00C73B65"/>
                          <w:p w14:paraId="76FAE4AC" w14:textId="12239B37" w:rsidR="00C73B65" w:rsidRDefault="00C73B65"/>
                          <w:p w14:paraId="7B0642DA" w14:textId="25A6AC1E" w:rsidR="00C73B65" w:rsidRDefault="00C73B65"/>
                          <w:p w14:paraId="0625C0CF" w14:textId="71628ABB" w:rsidR="00C73B65" w:rsidRDefault="00C73B65"/>
                          <w:p w14:paraId="6C711759" w14:textId="4999B56E" w:rsidR="00C73B65" w:rsidRDefault="00C73B65"/>
                          <w:p w14:paraId="28D21FCB" w14:textId="201A78A1" w:rsidR="00C73B65" w:rsidRDefault="00C73B65"/>
                          <w:p w14:paraId="32926FB6" w14:textId="77777777" w:rsidR="00C73B65" w:rsidRDefault="00C73B65"/>
                          <w:p w14:paraId="346BC664" w14:textId="77777777" w:rsidR="00C73B65" w:rsidRDefault="00C7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1593" id="_x0000_s1028" type="#_x0000_t202" style="position:absolute;left:0;text-align:left;margin-left:398.8pt;margin-top:37.5pt;width:450pt;height:4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h/KgIAAEwEAAAOAAAAZHJzL2Uyb0RvYy54bWysVNtu2zAMfR+wfxD0vthJ46Ux4hRdugwD&#10;ugvQ7gNoWY6FyaInKbGzry8lp1m6YS/D/CCIInV4eCh6dTO0mh2kdQpNwaeTlDNpBFbK7Ar+7XH7&#10;5poz58FUoNHIgh+l4zfr169WfZfLGTaoK2kZgRiX913BG++7PEmcaGQLboKdNOSs0bbgybS7pLLQ&#10;E3qrk1mavk16tFVnUUjn6PRudPJ1xK9rKfyXunbSM11w4ubjauNahjVZryDfWegaJU404B9YtKAM&#10;JT1D3YEHtrfqD6hWCYsOaz8R2CZY10rIWANVM01/q+ahgU7GWkgc151lcv8PVnw+fLVMVQW/4sxA&#10;Sy16lINn73Bgs6BO37mcgh46CvMDHVOXY6Wuu0fx3TGDmwbMTt5ai30joSJ203Azubg64rgAUvaf&#10;sKI0sPcYgYbatkE6EoMROnXpeO5MoCLoMFtMszQllyBftryap4ss5oD8+Xpnnf8gsWVhU3BLrY/w&#10;cLh3PtCB/DkkZHOoVbVVWkfD7sqNtuwA9Ey28TuhvwjThvUFX2azbFTgrxBENbAds76AaJWn965V&#10;W/DrcxDkQbf3pqILkHtQetwTZW1OQgbtRhX9UA6xY+f+lFgdSVmL4/OmcaRNg/YnZz097YK7H3uw&#10;kjP90VB3ltP5PMxCNObZYkaGvfSUlx4wgqAK7jkbtxsf5ydQNXhLXaxV1De0e2RyokxPNsp+Gq8w&#10;E5d2jPr1E1g/AQAA//8DAFBLAwQUAAYACAAAACEAgH+xR94AAAAIAQAADwAAAGRycy9kb3ducmV2&#10;LnhtbEyPS0/EMAyE70j8h8hIXBCb8NhHS9MVQgLBDRYE12zjbSsSpyTZbvn3mBOcbGtG42+q9eSd&#10;GDGmPpCGi5kCgdQE21Or4e31/nwFImVD1rhAqOEbE6zr46PKlDYc6AXHTW4Fh1AqjYYu56GUMjUd&#10;epNmYUBibReiN5nP2EobzYHDvZOXSi2kNz3xh84MeNdh87nZew2r68fxIz1dPb83i50r8tlyfPiK&#10;Wp+eTLc3IDJO+c8Mv/iMDjUzbcOebBJOAxfJGpZznqwWSvGyZZtSxRxkXcn/BeofAAAA//8DAFBL&#10;AQItABQABgAIAAAAIQC2gziS/gAAAOEBAAATAAAAAAAAAAAAAAAAAAAAAABbQ29udGVudF9UeXBl&#10;c10ueG1sUEsBAi0AFAAGAAgAAAAhADj9If/WAAAAlAEAAAsAAAAAAAAAAAAAAAAALwEAAF9yZWxz&#10;Ly5yZWxzUEsBAi0AFAAGAAgAAAAhAPSJWH8qAgAATAQAAA4AAAAAAAAAAAAAAAAALgIAAGRycy9l&#10;Mm9Eb2MueG1sUEsBAi0AFAAGAAgAAAAhAIB/sUfeAAAACAEAAA8AAAAAAAAAAAAAAAAAhAQAAGRy&#10;cy9kb3ducmV2LnhtbFBLBQYAAAAABAAEAPMAAACPBQAAAAA=&#10;">
                <v:textbox>
                  <w:txbxContent>
                    <w:p w14:paraId="07BB4CC6" w14:textId="3BEC2FF4" w:rsidR="00C73B65" w:rsidRPr="00C73B65" w:rsidRDefault="00106D50" w:rsidP="00CC3358">
                      <w:pPr>
                        <w:shd w:val="clear" w:color="auto" w:fill="C5E0B3" w:themeFill="accent6" w:themeFillTint="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C73B65" w:rsidRPr="00C73B65">
                        <w:rPr>
                          <w:b/>
                        </w:rPr>
                        <w:t>MOTIVATIONAL STATEMENT</w:t>
                      </w:r>
                    </w:p>
                    <w:p w14:paraId="7380CB5F" w14:textId="262F82D8" w:rsidR="00C73B65" w:rsidRDefault="00C73B65">
                      <w:r>
                        <w:t>Submit a Statement of Motivation (max 500 words) outlining your motivation for pursuing a PhD in the ERBE CDT and detailing the reasons for your preferred project choice, institution and supervisor.</w:t>
                      </w:r>
                    </w:p>
                    <w:p w14:paraId="06E7F6A1" w14:textId="0BED2BF9" w:rsidR="00C73B65" w:rsidRDefault="00C73B65"/>
                    <w:p w14:paraId="24BCACC0" w14:textId="377CF32A" w:rsidR="00C73B65" w:rsidRDefault="00C73B65"/>
                    <w:p w14:paraId="4F8964AE" w14:textId="64E8398E" w:rsidR="00C73B65" w:rsidRDefault="00C73B65"/>
                    <w:p w14:paraId="3BF4EE54" w14:textId="3E67DC04" w:rsidR="00C73B65" w:rsidRDefault="00C73B65"/>
                    <w:p w14:paraId="31705494" w14:textId="3D698469" w:rsidR="00C73B65" w:rsidRDefault="00C73B65"/>
                    <w:p w14:paraId="14099766" w14:textId="4F01E312" w:rsidR="00C73B65" w:rsidRDefault="00C73B65"/>
                    <w:p w14:paraId="1670FA2A" w14:textId="0739E1D2" w:rsidR="00C73B65" w:rsidRDefault="00C73B65"/>
                    <w:p w14:paraId="5298F07B" w14:textId="504E8B8E" w:rsidR="00C73B65" w:rsidRDefault="00C73B65"/>
                    <w:p w14:paraId="704C9D80" w14:textId="46432C50" w:rsidR="00C73B65" w:rsidRDefault="00C73B65"/>
                    <w:p w14:paraId="1A07D9CC" w14:textId="3A3B2DB1" w:rsidR="00C73B65" w:rsidRDefault="00C73B65"/>
                    <w:p w14:paraId="0B54BD31" w14:textId="4CEAA4C4" w:rsidR="00C73B65" w:rsidRDefault="00C73B65"/>
                    <w:p w14:paraId="60BFD43C" w14:textId="3A3DE441" w:rsidR="00C73B65" w:rsidRDefault="00C73B65"/>
                    <w:p w14:paraId="736A5F03" w14:textId="52CBE848" w:rsidR="00C73B65" w:rsidRDefault="00C73B65"/>
                    <w:p w14:paraId="739AE519" w14:textId="1853F336" w:rsidR="00C73B65" w:rsidRDefault="00C73B65"/>
                    <w:p w14:paraId="67A60D4C" w14:textId="6858FCAA" w:rsidR="00C73B65" w:rsidRDefault="00C73B65"/>
                    <w:p w14:paraId="38E200B7" w14:textId="51424917" w:rsidR="00C73B65" w:rsidRDefault="00C73B65"/>
                    <w:p w14:paraId="76FAE4AC" w14:textId="12239B37" w:rsidR="00C73B65" w:rsidRDefault="00C73B65"/>
                    <w:p w14:paraId="7B0642DA" w14:textId="25A6AC1E" w:rsidR="00C73B65" w:rsidRDefault="00C73B65"/>
                    <w:p w14:paraId="0625C0CF" w14:textId="71628ABB" w:rsidR="00C73B65" w:rsidRDefault="00C73B65"/>
                    <w:p w14:paraId="6C711759" w14:textId="4999B56E" w:rsidR="00C73B65" w:rsidRDefault="00C73B65"/>
                    <w:p w14:paraId="28D21FCB" w14:textId="201A78A1" w:rsidR="00C73B65" w:rsidRDefault="00C73B65"/>
                    <w:p w14:paraId="32926FB6" w14:textId="77777777" w:rsidR="00C73B65" w:rsidRDefault="00C73B65"/>
                    <w:p w14:paraId="346BC664" w14:textId="77777777" w:rsidR="00C73B65" w:rsidRDefault="00C73B65"/>
                  </w:txbxContent>
                </v:textbox>
                <w10:wrap type="square" anchorx="margin"/>
              </v:shape>
            </w:pict>
          </mc:Fallback>
        </mc:AlternateContent>
      </w:r>
    </w:p>
    <w:p w14:paraId="528CE1EA" w14:textId="1B6D7F9F" w:rsidR="004B11E1" w:rsidRDefault="00FB05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BD7110" wp14:editId="26687F74">
                <wp:simplePos x="0" y="0"/>
                <wp:positionH relativeFrom="column">
                  <wp:posOffset>1676400</wp:posOffset>
                </wp:positionH>
                <wp:positionV relativeFrom="paragraph">
                  <wp:posOffset>6429375</wp:posOffset>
                </wp:positionV>
                <wp:extent cx="2441575" cy="1404620"/>
                <wp:effectExtent l="0" t="0" r="158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F59B" w14:textId="493C7461" w:rsidR="00FB05E4" w:rsidRPr="00FB05E4" w:rsidRDefault="00FB05E4" w:rsidP="00FB05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Please submit this completed application form, along with a copy of your CV to </w:t>
                            </w:r>
                            <w:hyperlink r:id="rId8" w:history="1">
                              <w:r w:rsidRPr="0039387C">
                                <w:rPr>
                                  <w:rStyle w:val="Hyperlink"/>
                                </w:rPr>
                                <w:t>ERBE@ucc.ie</w:t>
                              </w:r>
                            </w:hyperlink>
                            <w:r>
                              <w:t xml:space="preserve"> by 5.00 p.m. Tuesday, 22</w:t>
                            </w:r>
                            <w:r w:rsidRPr="00FB05E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March 2022 (GMT).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D7110" id="_x0000_s1029" type="#_x0000_t202" style="position:absolute;margin-left:132pt;margin-top:506.25pt;width:19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bmKAIAAEwEAAAOAAAAZHJzL2Uyb0RvYy54bWysVNuO2yAQfa/Uf0C8N77U2YsVZ7XNNlWl&#10;7UXa7QdgjGNUYFwgsdOv74CT1L08VfUDAmY4nDln8Opu1IochHUSTEWzRUqJMBwaaXYV/fK8fXVD&#10;ifPMNEyBERU9Ckfv1i9frIa+FDl0oBphCYIYVw59RTvv+zJJHO+EZm4BvTAYbMFq5nFpd0lj2YDo&#10;WiV5ml4lA9imt8CFc7j7MAXpOuK3reD+U9s64YmqKHLzcbRxrMOYrFes3FnWd5KfaLB/YKGZNHjp&#10;BeqBeUb2Vv4BpSW34KD1Cw46gbaVXMQasJos/a2ap471ItaC4rj+IpP7f7D84+GzJbJB7ygxTKNF&#10;z2L05A2MJA/qDL0rMempxzQ/4nbIDJW6/hH4V0cMbDpmduLeWhg6wRpkl4WTyezohOMCSD18gAav&#10;YXsPEWhsrQ6AKAZBdHTpeHEmUOG4mRdFtrxeUsIxlhVpcZVH7xJWno/31vl3AjQJk4patD7Cs8Oj&#10;84EOK88pkT4o2WylUnFhd/VGWXJg2Cbb+MUKsMp5mjJkqOjtMl9OCsxj7leIFL+/QWjpsd+V1BW9&#10;CTmnDgy6vTVN7EbPpJrmSFmZk5BBu0lFP9ZjdOz12Z8amiMqa2Fqb3yOOOnAfqdkwNauqPu2Z1ZQ&#10;ot4bdOc2K4rwFuKiWF6jlMTOI/U8wgxHqIp6Sqbpxsf3M/XAPbq4lVHfYPfE5EQZWzbKfnpe4U3M&#10;1zHr509g/QMAAP//AwBQSwMEFAAGAAgAAAAhABiORWDfAAAADQEAAA8AAABkcnMvZG93bnJldi54&#10;bWxMj81ugzAQhO+V8g7WVuqtMT8piSgmSivlAZKinA1sAAWvkW0S+vbdntrb7s5o9ptiv5hR3NH5&#10;wZKCeB2BQGpsO1CnoPo6vu5A+KCp1aMlVPCNHvbl6qnQeWsfdML7OXSCQ8jnWkEfwpRL6ZsejfZr&#10;OyGxdrXO6MCr62Tr9IPDzSiTKMqk0QPxh15P+NljczvPRsEFLzd3TauPqVqOTaTrnub4pNTL83J4&#10;BxFwCX9m+MVndCiZqbYztV6MCpJsw10CC1GcvIFgS7bZ8VDzKUnTLciykP9blD8AAAD//wMAUEsB&#10;Ai0AFAAGAAgAAAAhALaDOJL+AAAA4QEAABMAAAAAAAAAAAAAAAAAAAAAAFtDb250ZW50X1R5cGVz&#10;XS54bWxQSwECLQAUAAYACAAAACEAOP0h/9YAAACUAQAACwAAAAAAAAAAAAAAAAAvAQAAX3JlbHMv&#10;LnJlbHNQSwECLQAUAAYACAAAACEAryoW5igCAABMBAAADgAAAAAAAAAAAAAAAAAuAgAAZHJzL2Uy&#10;b0RvYy54bWxQSwECLQAUAAYACAAAACEAGI5FYN8AAAANAQAADwAAAAAAAAAAAAAAAACCBAAAZHJz&#10;L2Rvd25yZXYueG1sUEsFBgAAAAAEAAQA8wAAAI4FAAAAAA==&#10;" strokecolor="red">
                <v:textbox style="mso-fit-shape-to-text:t">
                  <w:txbxContent>
                    <w:p w14:paraId="7854F59B" w14:textId="493C7461" w:rsidR="00FB05E4" w:rsidRPr="00FB05E4" w:rsidRDefault="00FB05E4" w:rsidP="00FB05E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Please submit this completed application form, along with a copy of your CV to </w:t>
                      </w:r>
                      <w:hyperlink r:id="rId9" w:history="1">
                        <w:r w:rsidRPr="0039387C">
                          <w:rPr>
                            <w:rStyle w:val="Hyperlink"/>
                          </w:rPr>
                          <w:t>ERBE@ucc.ie</w:t>
                        </w:r>
                      </w:hyperlink>
                      <w:r>
                        <w:t xml:space="preserve"> by 5.00 p.m. Tuesday, 22</w:t>
                      </w:r>
                      <w:r w:rsidRPr="00FB05E4">
                        <w:rPr>
                          <w:vertAlign w:val="superscript"/>
                        </w:rPr>
                        <w:t>nd</w:t>
                      </w:r>
                      <w:r>
                        <w:t xml:space="preserve"> March 2022 (GMT).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1E1">
        <w:br w:type="page"/>
      </w:r>
    </w:p>
    <w:p w14:paraId="3CB0674E" w14:textId="77777777" w:rsidR="00F700E9" w:rsidRDefault="00F700E9" w:rsidP="00F700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B05E4" w14:paraId="6B57F812" w14:textId="77777777" w:rsidTr="00FB05E4">
        <w:tc>
          <w:tcPr>
            <w:tcW w:w="9016" w:type="dxa"/>
            <w:gridSpan w:val="2"/>
            <w:shd w:val="clear" w:color="auto" w:fill="FFE599" w:themeFill="accent4" w:themeFillTint="66"/>
          </w:tcPr>
          <w:p w14:paraId="05A2D819" w14:textId="77777777" w:rsidR="00FB05E4" w:rsidRDefault="00FB05E4" w:rsidP="00FB05E4">
            <w:pPr>
              <w:jc w:val="center"/>
              <w:rPr>
                <w:b/>
              </w:rPr>
            </w:pPr>
            <w:r w:rsidRPr="00FB05E4">
              <w:rPr>
                <w:b/>
              </w:rPr>
              <w:t>Summary of Projects</w:t>
            </w:r>
            <w:r>
              <w:rPr>
                <w:b/>
              </w:rPr>
              <w:t xml:space="preserve"> for 2022 MaREI ERBE PhD Studentship Call</w:t>
            </w:r>
          </w:p>
          <w:p w14:paraId="14A7258B" w14:textId="192A44EC" w:rsidR="00FB05E4" w:rsidRPr="00FB05E4" w:rsidRDefault="00FB05E4" w:rsidP="00FB05E4">
            <w:pPr>
              <w:jc w:val="center"/>
              <w:rPr>
                <w:b/>
              </w:rPr>
            </w:pPr>
          </w:p>
        </w:tc>
      </w:tr>
      <w:tr w:rsidR="003E1BF3" w14:paraId="6C402E47" w14:textId="77777777" w:rsidTr="003E1BF3">
        <w:tc>
          <w:tcPr>
            <w:tcW w:w="1555" w:type="dxa"/>
          </w:tcPr>
          <w:p w14:paraId="731FF69E" w14:textId="77777777" w:rsidR="003E1BF3" w:rsidRDefault="003E1BF3" w:rsidP="003E1BF3">
            <w:r>
              <w:t>Project No.1:</w:t>
            </w:r>
          </w:p>
        </w:tc>
        <w:tc>
          <w:tcPr>
            <w:tcW w:w="7461" w:type="dxa"/>
          </w:tcPr>
          <w:p w14:paraId="2C44F38D" w14:textId="77777777" w:rsidR="003E1BF3" w:rsidRDefault="003E1BF3" w:rsidP="003E1BF3">
            <w:r w:rsidRPr="003E1BF3">
              <w:t>Assessment of how smart hot water controls responding to excess wind, could provide free hot water to fuel-poor households to create a flexible citizen-owned, just energy system asset.</w:t>
            </w:r>
          </w:p>
        </w:tc>
      </w:tr>
      <w:tr w:rsidR="003E1BF3" w14:paraId="738E1032" w14:textId="77777777" w:rsidTr="003E1BF3">
        <w:tc>
          <w:tcPr>
            <w:tcW w:w="1555" w:type="dxa"/>
          </w:tcPr>
          <w:p w14:paraId="753C53A0" w14:textId="77777777" w:rsidR="003E1BF3" w:rsidRDefault="003E1BF3" w:rsidP="003E1BF3">
            <w:r>
              <w:t>Project No.2:</w:t>
            </w:r>
          </w:p>
        </w:tc>
        <w:tc>
          <w:tcPr>
            <w:tcW w:w="7461" w:type="dxa"/>
          </w:tcPr>
          <w:p w14:paraId="26610874" w14:textId="5A24A2A8" w:rsidR="003E1BF3" w:rsidRDefault="003E1BF3" w:rsidP="003E1BF3">
            <w:r w:rsidRPr="003E1BF3">
              <w:t>Sustainable &amp; Healthy Buildings: Development and cost-optimal scenario analysis of a real-time dwelling energy stock model to inform climate policy decisions.</w:t>
            </w:r>
          </w:p>
        </w:tc>
      </w:tr>
      <w:tr w:rsidR="003E1BF3" w14:paraId="294411B7" w14:textId="77777777" w:rsidTr="003E1BF3">
        <w:tc>
          <w:tcPr>
            <w:tcW w:w="1555" w:type="dxa"/>
          </w:tcPr>
          <w:p w14:paraId="2C104800" w14:textId="77777777" w:rsidR="003E1BF3" w:rsidRDefault="003E1BF3" w:rsidP="003E1BF3">
            <w:r>
              <w:t>Project No.3:</w:t>
            </w:r>
          </w:p>
        </w:tc>
        <w:tc>
          <w:tcPr>
            <w:tcW w:w="7461" w:type="dxa"/>
          </w:tcPr>
          <w:p w14:paraId="07A6E8F7" w14:textId="7E5D24B4" w:rsidR="003E1BF3" w:rsidRDefault="003E1BF3" w:rsidP="003E1BF3">
            <w:r w:rsidRPr="003E1BF3">
              <w:t>Powering houses and apartment blocks with wastewater</w:t>
            </w:r>
          </w:p>
        </w:tc>
      </w:tr>
      <w:tr w:rsidR="003E1BF3" w14:paraId="473301B8" w14:textId="77777777" w:rsidTr="003E1BF3">
        <w:tc>
          <w:tcPr>
            <w:tcW w:w="1555" w:type="dxa"/>
          </w:tcPr>
          <w:p w14:paraId="336865FC" w14:textId="77777777" w:rsidR="003E1BF3" w:rsidRDefault="003E1BF3" w:rsidP="003E1BF3">
            <w:r>
              <w:t>Project No.4:</w:t>
            </w:r>
          </w:p>
        </w:tc>
        <w:tc>
          <w:tcPr>
            <w:tcW w:w="7461" w:type="dxa"/>
          </w:tcPr>
          <w:p w14:paraId="471D397B" w14:textId="5ADBA82B" w:rsidR="003E1BF3" w:rsidRDefault="00FD34DA" w:rsidP="003E1BF3">
            <w:r w:rsidRPr="00FD34DA">
              <w:t>Applying Digital Twins to assess the potential of Demand Response programmes on industrial sites.</w:t>
            </w:r>
          </w:p>
        </w:tc>
      </w:tr>
      <w:tr w:rsidR="003E1BF3" w14:paraId="06606A93" w14:textId="77777777" w:rsidTr="003E1BF3">
        <w:tc>
          <w:tcPr>
            <w:tcW w:w="1555" w:type="dxa"/>
          </w:tcPr>
          <w:p w14:paraId="0AD5C81D" w14:textId="77777777" w:rsidR="003E1BF3" w:rsidRDefault="003E1BF3" w:rsidP="003E1BF3">
            <w:r>
              <w:t>Project No.5:</w:t>
            </w:r>
          </w:p>
        </w:tc>
        <w:tc>
          <w:tcPr>
            <w:tcW w:w="7461" w:type="dxa"/>
          </w:tcPr>
          <w:p w14:paraId="466AB2F6" w14:textId="091D1D58" w:rsidR="003E1BF3" w:rsidRDefault="00001918" w:rsidP="003E1BF3">
            <w:r w:rsidRPr="00001918">
              <w:t>Resilient classrooms for the future – Exploring lean and agile techniques for sustainable and healthy learning environments</w:t>
            </w:r>
          </w:p>
        </w:tc>
      </w:tr>
      <w:tr w:rsidR="003E1BF3" w14:paraId="78F2B2FA" w14:textId="77777777" w:rsidTr="003E1BF3">
        <w:tc>
          <w:tcPr>
            <w:tcW w:w="1555" w:type="dxa"/>
          </w:tcPr>
          <w:p w14:paraId="3BE54FC3" w14:textId="77777777" w:rsidR="003E1BF3" w:rsidRDefault="003E1BF3" w:rsidP="003E1BF3">
            <w:r>
              <w:t>Project No.6:</w:t>
            </w:r>
          </w:p>
        </w:tc>
        <w:tc>
          <w:tcPr>
            <w:tcW w:w="7461" w:type="dxa"/>
          </w:tcPr>
          <w:p w14:paraId="6731B4D1" w14:textId="2745ED1F" w:rsidR="003E1BF3" w:rsidRDefault="00001918" w:rsidP="003E1BF3">
            <w:r w:rsidRPr="00001918">
              <w:t>Innovative façade systems for indoor environmental quality in energy efficient buildings</w:t>
            </w:r>
          </w:p>
        </w:tc>
      </w:tr>
      <w:tr w:rsidR="003E1BF3" w14:paraId="6FE269BA" w14:textId="77777777" w:rsidTr="003E1BF3">
        <w:tc>
          <w:tcPr>
            <w:tcW w:w="1555" w:type="dxa"/>
          </w:tcPr>
          <w:p w14:paraId="11C92718" w14:textId="77777777" w:rsidR="003E1BF3" w:rsidRDefault="003E1BF3" w:rsidP="003E1BF3">
            <w:r>
              <w:t>Project No.7:</w:t>
            </w:r>
          </w:p>
        </w:tc>
        <w:tc>
          <w:tcPr>
            <w:tcW w:w="7461" w:type="dxa"/>
          </w:tcPr>
          <w:p w14:paraId="6CED8A60" w14:textId="4600C810" w:rsidR="003E1BF3" w:rsidRDefault="00001918" w:rsidP="003E1BF3">
            <w:r w:rsidRPr="00001918">
              <w:t>On-demand Grid Energy Services from Buildings Aggregated at the Neighbourhood and Energy Community Level</w:t>
            </w:r>
          </w:p>
        </w:tc>
      </w:tr>
      <w:tr w:rsidR="003E1BF3" w14:paraId="45CECEA2" w14:textId="77777777" w:rsidTr="003E1BF3">
        <w:tc>
          <w:tcPr>
            <w:tcW w:w="1555" w:type="dxa"/>
          </w:tcPr>
          <w:p w14:paraId="5BFEF14A" w14:textId="77777777" w:rsidR="003E1BF3" w:rsidRDefault="003E1BF3" w:rsidP="003E1BF3">
            <w:r>
              <w:t>Project No.8:</w:t>
            </w:r>
          </w:p>
        </w:tc>
        <w:tc>
          <w:tcPr>
            <w:tcW w:w="7461" w:type="dxa"/>
          </w:tcPr>
          <w:p w14:paraId="5E7B934D" w14:textId="6675EFF7" w:rsidR="003E1BF3" w:rsidRDefault="00315A0D" w:rsidP="00315A0D">
            <w:r w:rsidRPr="00315A0D">
              <w:t>Resilient Passive Cooling Strategies for Nearly Zero Energy Buildings</w:t>
            </w:r>
          </w:p>
        </w:tc>
      </w:tr>
      <w:tr w:rsidR="003E1BF3" w14:paraId="534DAC01" w14:textId="77777777" w:rsidTr="003E1BF3">
        <w:tc>
          <w:tcPr>
            <w:tcW w:w="1555" w:type="dxa"/>
          </w:tcPr>
          <w:p w14:paraId="29D9F8A4" w14:textId="77777777" w:rsidR="003E1BF3" w:rsidRDefault="003E1BF3" w:rsidP="003E1BF3">
            <w:r>
              <w:t>Project No.9:</w:t>
            </w:r>
          </w:p>
        </w:tc>
        <w:tc>
          <w:tcPr>
            <w:tcW w:w="7461" w:type="dxa"/>
          </w:tcPr>
          <w:p w14:paraId="2A24729D" w14:textId="49B6DC82" w:rsidR="003E1BF3" w:rsidRDefault="00315A0D" w:rsidP="003E1BF3">
            <w:r w:rsidRPr="00315A0D">
              <w:t>Decarbonization and Energy Conservation for Different Generation Modalities in Smart Building</w:t>
            </w:r>
          </w:p>
        </w:tc>
      </w:tr>
      <w:tr w:rsidR="003E1BF3" w14:paraId="25001E70" w14:textId="77777777" w:rsidTr="003E1BF3">
        <w:tc>
          <w:tcPr>
            <w:tcW w:w="1555" w:type="dxa"/>
          </w:tcPr>
          <w:p w14:paraId="65CC7A54" w14:textId="77777777" w:rsidR="003E1BF3" w:rsidRDefault="003E1BF3" w:rsidP="003E1BF3">
            <w:r>
              <w:t>Project No.10:</w:t>
            </w:r>
          </w:p>
        </w:tc>
        <w:tc>
          <w:tcPr>
            <w:tcW w:w="7461" w:type="dxa"/>
          </w:tcPr>
          <w:p w14:paraId="707DCBCB" w14:textId="3DEC4DA5" w:rsidR="003E1BF3" w:rsidRDefault="00315A0D" w:rsidP="003E1BF3">
            <w:r w:rsidRPr="00315A0D">
              <w:t>Carbon Neutral Planning for Industrial Manufacturing Sites</w:t>
            </w:r>
          </w:p>
        </w:tc>
      </w:tr>
      <w:tr w:rsidR="003E1BF3" w14:paraId="543C987C" w14:textId="77777777" w:rsidTr="003E1BF3">
        <w:tc>
          <w:tcPr>
            <w:tcW w:w="1555" w:type="dxa"/>
          </w:tcPr>
          <w:p w14:paraId="109C738D" w14:textId="77777777" w:rsidR="003E1BF3" w:rsidRDefault="003E1BF3" w:rsidP="003E1BF3">
            <w:r>
              <w:t>Project No.11:</w:t>
            </w:r>
          </w:p>
        </w:tc>
        <w:tc>
          <w:tcPr>
            <w:tcW w:w="7461" w:type="dxa"/>
          </w:tcPr>
          <w:p w14:paraId="5D0998ED" w14:textId="56F01473" w:rsidR="003E1BF3" w:rsidRDefault="009928F0" w:rsidP="003E1BF3">
            <w:r w:rsidRPr="009928F0">
              <w:t>Advancing Measurement and Verification techniques (M&amp;V 2.0) to nurture energy saving projects and ensure benefits.</w:t>
            </w:r>
          </w:p>
        </w:tc>
      </w:tr>
      <w:tr w:rsidR="003E1BF3" w14:paraId="1572502F" w14:textId="77777777" w:rsidTr="003E1BF3">
        <w:tc>
          <w:tcPr>
            <w:tcW w:w="1555" w:type="dxa"/>
          </w:tcPr>
          <w:p w14:paraId="33B2A577" w14:textId="77777777" w:rsidR="003E1BF3" w:rsidRDefault="003E1BF3" w:rsidP="003E1BF3">
            <w:r>
              <w:t>Project No.12:</w:t>
            </w:r>
          </w:p>
        </w:tc>
        <w:tc>
          <w:tcPr>
            <w:tcW w:w="7461" w:type="dxa"/>
          </w:tcPr>
          <w:p w14:paraId="67828697" w14:textId="416D5F12" w:rsidR="003E1BF3" w:rsidRDefault="009928F0" w:rsidP="003E1BF3">
            <w:r w:rsidRPr="009928F0">
              <w:t>Utilising Data Driven Digital Twins to monitor and maintain Indoor Air Quality (IAQ) in a sustainable way in high occupancy buildings</w:t>
            </w:r>
          </w:p>
        </w:tc>
      </w:tr>
      <w:tr w:rsidR="003E1BF3" w14:paraId="1E0231F0" w14:textId="77777777" w:rsidTr="003E1BF3">
        <w:tc>
          <w:tcPr>
            <w:tcW w:w="1555" w:type="dxa"/>
          </w:tcPr>
          <w:p w14:paraId="5D7AE22E" w14:textId="77777777" w:rsidR="003E1BF3" w:rsidRDefault="003E1BF3" w:rsidP="003E1BF3">
            <w:r>
              <w:t>Project No.13:</w:t>
            </w:r>
          </w:p>
        </w:tc>
        <w:tc>
          <w:tcPr>
            <w:tcW w:w="7461" w:type="dxa"/>
          </w:tcPr>
          <w:p w14:paraId="4E43E703" w14:textId="14B46361" w:rsidR="003E1BF3" w:rsidRDefault="009928F0" w:rsidP="003E1BF3">
            <w:r w:rsidRPr="009928F0">
              <w:t>Development of cost-effective IOT sensors for evaluating the performance of smart, energy efficient buildings</w:t>
            </w:r>
          </w:p>
        </w:tc>
      </w:tr>
      <w:tr w:rsidR="003E1BF3" w14:paraId="613B3307" w14:textId="77777777" w:rsidTr="003E1BF3">
        <w:tc>
          <w:tcPr>
            <w:tcW w:w="1555" w:type="dxa"/>
          </w:tcPr>
          <w:p w14:paraId="5542817A" w14:textId="77777777" w:rsidR="003E1BF3" w:rsidRDefault="003E1BF3" w:rsidP="003E1BF3">
            <w:r>
              <w:t>Project No.14:</w:t>
            </w:r>
          </w:p>
        </w:tc>
        <w:tc>
          <w:tcPr>
            <w:tcW w:w="7461" w:type="dxa"/>
          </w:tcPr>
          <w:p w14:paraId="736E157C" w14:textId="1C162FB8" w:rsidR="003E1BF3" w:rsidRDefault="009928F0" w:rsidP="003E1BF3">
            <w:r w:rsidRPr="009928F0">
              <w:t>Cost-effective and low-embodied carbon self-healing smart materials for retrofitting heritage buildings</w:t>
            </w:r>
          </w:p>
        </w:tc>
      </w:tr>
      <w:tr w:rsidR="003E1BF3" w14:paraId="27A5D222" w14:textId="77777777" w:rsidTr="003E1BF3">
        <w:tc>
          <w:tcPr>
            <w:tcW w:w="1555" w:type="dxa"/>
          </w:tcPr>
          <w:p w14:paraId="37216C7C" w14:textId="77777777" w:rsidR="003E1BF3" w:rsidRDefault="003E1BF3" w:rsidP="003E1BF3">
            <w:r>
              <w:t>Project No.15:</w:t>
            </w:r>
          </w:p>
        </w:tc>
        <w:tc>
          <w:tcPr>
            <w:tcW w:w="7461" w:type="dxa"/>
          </w:tcPr>
          <w:p w14:paraId="184B9BD4" w14:textId="7D2B573D" w:rsidR="003E1BF3" w:rsidRDefault="00771B22" w:rsidP="003E1BF3">
            <w:r w:rsidRPr="00771B22">
              <w:t>Sustainable &amp; Healthy Buildings: Optimising Indoor Environmental Quality and Building Energy Efficiency in a post COVID-19 era through Indoor Sensing and Digital Twin Capabilities</w:t>
            </w:r>
          </w:p>
        </w:tc>
      </w:tr>
      <w:tr w:rsidR="003E1BF3" w14:paraId="49730DDB" w14:textId="77777777" w:rsidTr="003E1BF3">
        <w:tc>
          <w:tcPr>
            <w:tcW w:w="1555" w:type="dxa"/>
          </w:tcPr>
          <w:p w14:paraId="1F7B2C15" w14:textId="77777777" w:rsidR="003E1BF3" w:rsidRDefault="003E1BF3" w:rsidP="003E1BF3">
            <w:r>
              <w:t>Project No.16:</w:t>
            </w:r>
          </w:p>
        </w:tc>
        <w:tc>
          <w:tcPr>
            <w:tcW w:w="7461" w:type="dxa"/>
          </w:tcPr>
          <w:p w14:paraId="5356F147" w14:textId="4C0C6E99" w:rsidR="003E1BF3" w:rsidRDefault="00771B22" w:rsidP="003E1BF3">
            <w:r w:rsidRPr="00771B22">
              <w:t>The built environment in a net-zero emissions energy system</w:t>
            </w:r>
          </w:p>
        </w:tc>
      </w:tr>
      <w:tr w:rsidR="003E1BF3" w14:paraId="0F12797D" w14:textId="77777777" w:rsidTr="003E1BF3">
        <w:tc>
          <w:tcPr>
            <w:tcW w:w="1555" w:type="dxa"/>
          </w:tcPr>
          <w:p w14:paraId="5DE754F6" w14:textId="77777777" w:rsidR="003E1BF3" w:rsidRDefault="003E1BF3" w:rsidP="003E1BF3">
            <w:r>
              <w:t>Project No.17:</w:t>
            </w:r>
          </w:p>
        </w:tc>
        <w:tc>
          <w:tcPr>
            <w:tcW w:w="7461" w:type="dxa"/>
          </w:tcPr>
          <w:p w14:paraId="0EB3495F" w14:textId="5B49877D" w:rsidR="003E1BF3" w:rsidRDefault="00771B22" w:rsidP="003E1BF3">
            <w:r w:rsidRPr="00771B22">
              <w:t>Achieving universal access to clean fuels and technologies within households: synergies and trade-offs with climate action goals</w:t>
            </w:r>
          </w:p>
        </w:tc>
      </w:tr>
      <w:tr w:rsidR="003E1BF3" w14:paraId="1B58F8B6" w14:textId="77777777" w:rsidTr="003E1BF3">
        <w:tc>
          <w:tcPr>
            <w:tcW w:w="1555" w:type="dxa"/>
          </w:tcPr>
          <w:p w14:paraId="52CB57D2" w14:textId="77777777" w:rsidR="003E1BF3" w:rsidRDefault="003E1BF3" w:rsidP="003E1BF3">
            <w:r>
              <w:t>Project No.18:</w:t>
            </w:r>
          </w:p>
        </w:tc>
        <w:tc>
          <w:tcPr>
            <w:tcW w:w="7461" w:type="dxa"/>
          </w:tcPr>
          <w:p w14:paraId="5DF501F5" w14:textId="54ACBCDC" w:rsidR="003E1BF3" w:rsidRDefault="00771B22" w:rsidP="003E1BF3">
            <w:r w:rsidRPr="00771B22">
              <w:t>Optimal demand side management of domestic water heating using highly efficient solar heat energy collection and storage</w:t>
            </w:r>
          </w:p>
        </w:tc>
      </w:tr>
      <w:tr w:rsidR="003E1BF3" w14:paraId="5FFC0E38" w14:textId="77777777" w:rsidTr="003E1BF3">
        <w:tc>
          <w:tcPr>
            <w:tcW w:w="1555" w:type="dxa"/>
          </w:tcPr>
          <w:p w14:paraId="3F4A1664" w14:textId="77777777" w:rsidR="003E1BF3" w:rsidRDefault="003E1BF3" w:rsidP="003E1BF3">
            <w:r>
              <w:t>Project No.19:</w:t>
            </w:r>
          </w:p>
        </w:tc>
        <w:tc>
          <w:tcPr>
            <w:tcW w:w="7461" w:type="dxa"/>
          </w:tcPr>
          <w:p w14:paraId="1849BD9E" w14:textId="3DDCDE7C" w:rsidR="003E1BF3" w:rsidRDefault="007C3674" w:rsidP="003E1BF3">
            <w:r w:rsidRPr="007C3674">
              <w:t xml:space="preserve">DRONES-ASSESS: Disruptive Remote-controlled </w:t>
            </w:r>
            <w:proofErr w:type="spellStart"/>
            <w:r w:rsidRPr="007C3674">
              <w:t>drOnes</w:t>
            </w:r>
            <w:proofErr w:type="spellEnd"/>
            <w:r w:rsidRPr="007C3674">
              <w:t xml:space="preserve"> with Embarked Sensors to Assess Building Performances against Building Regulations Test Protocols and Standards.</w:t>
            </w:r>
          </w:p>
        </w:tc>
      </w:tr>
      <w:tr w:rsidR="003E1BF3" w14:paraId="00BA98BD" w14:textId="77777777" w:rsidTr="003E1BF3">
        <w:tc>
          <w:tcPr>
            <w:tcW w:w="1555" w:type="dxa"/>
          </w:tcPr>
          <w:p w14:paraId="63BA608B" w14:textId="77777777" w:rsidR="003E1BF3" w:rsidRDefault="003E1BF3" w:rsidP="003E1BF3">
            <w:r>
              <w:t>Project No.20:</w:t>
            </w:r>
          </w:p>
        </w:tc>
        <w:tc>
          <w:tcPr>
            <w:tcW w:w="7461" w:type="dxa"/>
          </w:tcPr>
          <w:p w14:paraId="0016AB69" w14:textId="0BB0F087" w:rsidR="003E1BF3" w:rsidRDefault="007C3674" w:rsidP="003E1BF3">
            <w:r w:rsidRPr="007C3674">
              <w:t>Intelligent Energy Efficient Solar Assisted HVAC system Cleaning Air for Health and Indoor Comfort (</w:t>
            </w:r>
            <w:proofErr w:type="spellStart"/>
            <w:r w:rsidRPr="007C3674">
              <w:t>iCleanAir</w:t>
            </w:r>
            <w:proofErr w:type="spellEnd"/>
            <w:r w:rsidRPr="007C3674">
              <w:t>)</w:t>
            </w:r>
          </w:p>
        </w:tc>
      </w:tr>
      <w:tr w:rsidR="003E1BF3" w14:paraId="599562C2" w14:textId="77777777" w:rsidTr="003E1BF3">
        <w:tc>
          <w:tcPr>
            <w:tcW w:w="1555" w:type="dxa"/>
          </w:tcPr>
          <w:p w14:paraId="118249FB" w14:textId="77777777" w:rsidR="003E1BF3" w:rsidRDefault="003E1BF3" w:rsidP="003E1BF3">
            <w:r>
              <w:t>Project No.21:</w:t>
            </w:r>
          </w:p>
        </w:tc>
        <w:tc>
          <w:tcPr>
            <w:tcW w:w="7461" w:type="dxa"/>
          </w:tcPr>
          <w:p w14:paraId="4E5CCF9C" w14:textId="1354E173" w:rsidR="003E1BF3" w:rsidRDefault="007C3674" w:rsidP="003E1BF3">
            <w:r w:rsidRPr="007C3674">
              <w:t>Switchable Windows for Indoor Thermal and lighting Comfort, Health, Energy-efficiency and Safety</w:t>
            </w:r>
          </w:p>
        </w:tc>
      </w:tr>
    </w:tbl>
    <w:p w14:paraId="52FA8EC8" w14:textId="77777777" w:rsidR="003E1BF3" w:rsidRDefault="003E1BF3" w:rsidP="00F700E9">
      <w:pPr>
        <w:jc w:val="center"/>
      </w:pPr>
    </w:p>
    <w:sectPr w:rsidR="003E1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B7299"/>
    <w:multiLevelType w:val="hybridMultilevel"/>
    <w:tmpl w:val="BAA277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23C2"/>
    <w:multiLevelType w:val="hybridMultilevel"/>
    <w:tmpl w:val="264C7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E9"/>
    <w:rsid w:val="00001918"/>
    <w:rsid w:val="00106D50"/>
    <w:rsid w:val="00143415"/>
    <w:rsid w:val="001709EA"/>
    <w:rsid w:val="00315A0D"/>
    <w:rsid w:val="00360D64"/>
    <w:rsid w:val="003E1BF3"/>
    <w:rsid w:val="00453EC2"/>
    <w:rsid w:val="004B11E1"/>
    <w:rsid w:val="00771B22"/>
    <w:rsid w:val="007C3674"/>
    <w:rsid w:val="00876DD4"/>
    <w:rsid w:val="00964873"/>
    <w:rsid w:val="009928F0"/>
    <w:rsid w:val="009A07B5"/>
    <w:rsid w:val="00C73B65"/>
    <w:rsid w:val="00C76966"/>
    <w:rsid w:val="00CC3358"/>
    <w:rsid w:val="00F6350A"/>
    <w:rsid w:val="00F700E9"/>
    <w:rsid w:val="00FB05E4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8B99"/>
  <w15:chartTrackingRefBased/>
  <w15:docId w15:val="{CE50ACDD-50AA-4488-9773-611F6C86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BE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B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4" ma:contentTypeDescription="Create a new document." ma:contentTypeScope="" ma:versionID="a669aaf71d2e173360a51bf8d691b31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3da2877903a4bbaf1fb53da6bdda6eb5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51F0B-2D08-48D2-951C-9C5C6F358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06060-70E3-4800-9AA2-6C877287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E72FB-556F-443E-B67B-4DCBAE4DD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Reddington, Tara</dc:creator>
  <cp:keywords/>
  <dc:description/>
  <cp:lastModifiedBy>Reddington, Tara</cp:lastModifiedBy>
  <cp:revision>5</cp:revision>
  <dcterms:created xsi:type="dcterms:W3CDTF">2022-02-15T11:39:00Z</dcterms:created>
  <dcterms:modified xsi:type="dcterms:W3CDTF">2022-02-16T12:57:00Z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